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1fcfe2b943848d4"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PROTECTIA MEDIULUI SI CLIMEI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  </w:t>
            </w:r>
          </w:p>
        </w:tc>
        <w:tc>
          <w:tcPr>
            <w:vAlign w:val="center"/>
          </w:tcPr>
          <w:p>
            <w:r>
              <w:rPr>
                <w:rFonts w:ascii="Cambria Bold" w:hAnsi="Cambria Bold"/>
                <w:b/>
                <w:color w:val="1B4167"/>
                <w:sz w:val="24"/>
              </w:rPr>
              <w:t>olicitantul se angajează să includa in categoria active proprii achizitiile din proiect si sa asigure întreținerea/mentenanța investiției pe o perioadă de minim 5 ani de la data ultimei plati.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w:t>
            </w:r>
          </w:p>
          <w:p>
            <w:pPr>
              <w:spacing w:line="360" w:lineRule="auto"/>
              <w:ind w:left="0" w:right="0" w:firstLine="493"/>
            </w:pPr>
            <w:r>
              <w:rPr>
                <w:rFonts w:ascii="Cambria" w:hAnsi="Cambria"/>
                <w:b w:val="false"/>
                <w:sz w:val="24"/>
              </w:rPr>
              <w:t>perioadă de minim 3 ani (5 ani pentru proiectele care prevad Constructii + Montaj) , de 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trebuie să fie în corelare cu strategia de dezvoltare locală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w:t>
            </w:r>
          </w:p>
          <w:p>
            <w:pPr>
              <w:spacing w:line="360" w:lineRule="auto"/>
              <w:ind w:left="0" w:right="0" w:firstLine="493"/>
            </w:pPr>
            <w:r>
              <w:rPr>
                <w:rFonts w:ascii="Cambria" w:hAnsi="Cambria"/>
                <w:b w:val="false"/>
                <w:sz w:val="24"/>
              </w:rPr>
              <w:t>unui document din care rezulta faptul ca proiectul/ investitia</w:t>
            </w:r>
          </w:p>
          <w:p>
            <w:pPr>
              <w:spacing w:line="360" w:lineRule="auto"/>
              <w:ind w:left="0" w:right="0" w:firstLine="493"/>
            </w:pPr>
            <w:r>
              <w:rPr>
                <w:rFonts w:ascii="Cambria" w:hAnsi="Cambria"/>
                <w:b w:val="false"/>
                <w:sz w:val="24"/>
              </w:rPr>
              <w:t>propusa este în 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Investiția trebuie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este se</w:t>
            </w:r>
          </w:p>
          <w:p>
            <w:pPr>
              <w:spacing w:line="360" w:lineRule="auto"/>
              <w:ind w:left="0" w:right="0" w:firstLine="493"/>
            </w:pPr>
            <w:r>
              <w:rPr>
                <w:rFonts w:ascii="Cambria" w:hAnsi="Cambria"/>
                <w:b w:val="false"/>
                <w:sz w:val="24"/>
              </w:rPr>
              <w:t>incadreaza in tipul 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Investiția trebuie să demonstreze necesitatea, oportunitatea și  impactul in comunitate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w:t>
            </w:r>
          </w:p>
          <w:p>
            <w:pPr>
              <w:spacing w:line="360" w:lineRule="auto"/>
              <w:ind w:left="0" w:right="0" w:firstLine="493"/>
            </w:pPr>
            <w:r>
              <w:rPr>
                <w:rFonts w:ascii="Cambria" w:hAnsi="Cambria"/>
                <w:b w:val="false"/>
                <w:sz w:val="24"/>
              </w:rPr>
              <w:t>semonstreaza necesitatea, oportunitatea și impactul in</w:t>
            </w:r>
          </w:p>
          <w:p>
            <w:pPr>
              <w:spacing w:line="360" w:lineRule="auto"/>
              <w:ind w:left="0" w:right="0" w:firstLine="493"/>
            </w:pPr>
            <w:r>
              <w:rPr>
                <w:rFonts w:ascii="Cambria" w:hAnsi="Cambria"/>
                <w:b w:val="false"/>
                <w:sz w:val="24"/>
              </w:rPr>
              <w:t>comunitate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Prin implementarea acestei masuri se raspund unor probleme colective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raspunde</w:t>
            </w:r>
          </w:p>
          <w:p>
            <w:pPr>
              <w:spacing w:line="360" w:lineRule="auto"/>
              <w:ind w:left="0" w:right="0" w:firstLine="493"/>
            </w:pPr>
            <w:r>
              <w:rPr>
                <w:rFonts w:ascii="Cambria" w:hAnsi="Cambria"/>
                <w:b w:val="false"/>
                <w:sz w:val="24"/>
              </w:rPr>
              <w:t>unor nevoi colective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19</w:t>
            </w:r>
          </w:p>
        </w:tc>
        <w:tc>
          <w:tcPr>
            <w:vAlign w:val="center"/>
          </w:tcPr>
          <w:p>
            <w:r>
              <w:rPr>
                <w:rFonts w:ascii="Cambria Bold" w:hAnsi="Cambria Bold"/>
                <w:b/>
                <w:color w:val="1B4167"/>
                <w:sz w:val="24"/>
              </w:rPr>
              <w:t>Activitatile propuse stimuleaza transferul de know-how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sunt explicatii cu privire la</w:t>
            </w:r>
          </w:p>
          <w:p>
            <w:pPr>
              <w:spacing w:line="360" w:lineRule="auto"/>
              <w:ind w:left="0" w:right="0" w:firstLine="493"/>
            </w:pPr>
            <w:r>
              <w:rPr>
                <w:rFonts w:ascii="Cambria" w:hAnsi="Cambria"/>
                <w:b w:val="false"/>
                <w:sz w:val="24"/>
              </w:rPr>
              <w:t>promovarea proiectului si a investitiei propuse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Tipul investitiei propuse prin proiect</w:t>
            </w:r>
          </w:p>
        </w:tc>
        <w:tc>
          <w:tcPr>
            <w:shd w:val="clear" w:color="auto" w:fill="CCE1DB"/>
            <w:vAlign w:val="center"/>
          </w:tcPr>
          <w:p>
            <w:pPr>
              <w:spacing w:line="360" w:lineRule="auto"/>
              <w:ind w:left="0" w:right="0" w:firstLine="493"/>
            </w:pPr>
            <w:r>
              <w:rPr>
                <w:rFonts w:ascii="Cambria Bold Italic" w:hAnsi="Cambria Bold Italic"/>
                <w:b/>
                <w:i/>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Prin proiect s-au propus investitii in surse de energie regenerabila.</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Italic" w:hAnsi="Cambria Italic"/>
                <w:b w:val="false"/>
                <w:i/>
                <w:sz w:val="24"/>
              </w:rPr>
              <w:t>S</w:t>
            </w:r>
            <w:r>
              <w:rPr>
                <w:rFonts w:ascii="Cambria" w:hAnsi="Cambria"/>
                <w:b w:val="false"/>
                <w:sz w:val="24"/>
              </w:rPr>
              <w:t>e verifica in SF/DALI/MJ daca investitia propusa prin proiect este o investitie in surse de energie regenerabila. In caz afirmativ se va puncta cu 20, in caz ca investitia propune o alta activitate eligibila conform fisei de masura se puncteaza 0</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Populatia deservita de proiect</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 populatiei</w:t>
            </w:r>
          </w:p>
          <w:p>
            <w:pPr>
              <w:spacing w:line="360" w:lineRule="auto"/>
              <w:ind w:left="0" w:right="0" w:firstLine="493"/>
            </w:pPr>
            <w:r>
              <w:rPr>
                <w:rFonts w:ascii="Cambria" w:hAnsi="Cambria"/>
                <w:b w:val="false"/>
                <w:sz w:val="24"/>
              </w:rPr>
              <w:t>INSSR 2021 - pentru localitatea solicitanta. Departajarea se va face in</w:t>
            </w:r>
          </w:p>
          <w:p>
            <w:pPr>
              <w:spacing w:line="360" w:lineRule="auto"/>
              <w:ind w:left="0" w:right="0" w:firstLine="493"/>
            </w:pPr>
            <w:r>
              <w:rPr>
                <w:rFonts w:ascii="Cambria" w:hAnsi="Cambria"/>
                <w:b w:val="false"/>
                <w:sz w:val="24"/>
              </w:rPr>
              <w:t>ordine descrescatoare a puntajului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8155c7fe68248b6" /></Relationships>
</file>